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default" w:cs="·ÂËÎ_GB2312" w:asciiTheme="majorEastAsia" w:hAnsiTheme="majorEastAsia" w:eastAsiaTheme="majorEastAsia"/>
          <w:kern w:val="0"/>
          <w:sz w:val="24"/>
          <w:szCs w:val="24"/>
          <w:lang w:val="en-US" w:eastAsia="zh-CN"/>
        </w:rPr>
      </w:pPr>
      <w:r>
        <w:rPr>
          <w:rFonts w:hint="eastAsia" w:cs="·ÂËÎ_GB2312" w:asciiTheme="majorEastAsia" w:hAnsiTheme="majorEastAsia" w:eastAsiaTheme="majorEastAsia"/>
          <w:kern w:val="0"/>
          <w:sz w:val="24"/>
          <w:szCs w:val="24"/>
          <w:lang w:eastAsia="zh-CN"/>
        </w:rPr>
        <w:t>附件</w:t>
      </w:r>
      <w:r>
        <w:rPr>
          <w:rFonts w:hint="eastAsia" w:cs="·ÂËÎ_GB2312" w:asciiTheme="majorEastAsia" w:hAnsiTheme="majorEastAsia" w:eastAsiaTheme="majorEastAsia"/>
          <w:kern w:val="0"/>
          <w:sz w:val="24"/>
          <w:szCs w:val="24"/>
          <w:lang w:val="en-US" w:eastAsia="zh-CN"/>
        </w:rPr>
        <w:t>14</w:t>
      </w: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hint="eastAsia" w:cs="·ÂËÎ_GB2312" w:asciiTheme="majorEastAsia" w:hAnsiTheme="majorEastAsia" w:eastAsiaTheme="majorEastAsia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cs="·ÂËÎ_GB2312" w:asciiTheme="majorEastAsia" w:hAnsiTheme="majorEastAsia" w:eastAsiaTheme="majorEastAsia"/>
          <w:kern w:val="0"/>
          <w:sz w:val="44"/>
          <w:szCs w:val="44"/>
        </w:rPr>
      </w:pPr>
      <w:r>
        <w:rPr>
          <w:rFonts w:hint="eastAsia" w:cs="·ÂËÎ_GB2312" w:asciiTheme="majorEastAsia" w:hAnsiTheme="majorEastAsia" w:eastAsiaTheme="majorEastAsia"/>
          <w:kern w:val="0"/>
          <w:sz w:val="44"/>
          <w:szCs w:val="44"/>
        </w:rPr>
        <w:t>20</w:t>
      </w:r>
      <w:r>
        <w:rPr>
          <w:rFonts w:hint="eastAsia" w:cs="·ÂËÎ_GB2312" w:asciiTheme="majorEastAsia" w:hAnsiTheme="majorEastAsia" w:eastAsiaTheme="majorEastAsia"/>
          <w:kern w:val="0"/>
          <w:sz w:val="44"/>
          <w:szCs w:val="44"/>
          <w:lang w:val="en-US" w:eastAsia="zh-CN"/>
        </w:rPr>
        <w:t>20</w:t>
      </w:r>
      <w:r>
        <w:rPr>
          <w:rFonts w:hint="eastAsia" w:cs="·ÂËÎ_GB2312" w:asciiTheme="majorEastAsia" w:hAnsiTheme="majorEastAsia" w:eastAsiaTheme="majorEastAsia"/>
          <w:kern w:val="0"/>
          <w:sz w:val="44"/>
          <w:szCs w:val="44"/>
        </w:rPr>
        <w:t>年明月山区政府举借债务情况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·ÂËÎ_GB2312" w:eastAsia="仿宋_GB2312" w:cs="·ÂËÎ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hint="default" w:ascii="仿宋_GB2312" w:hAnsi="·ÂËÎ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·ÂËÎ_GB2312" w:eastAsia="仿宋_GB2312" w:cs="·ÂËÎ_GB2312"/>
          <w:kern w:val="0"/>
          <w:sz w:val="32"/>
          <w:szCs w:val="32"/>
        </w:rPr>
        <w:t>20</w:t>
      </w:r>
      <w:r>
        <w:rPr>
          <w:rFonts w:hint="eastAsia" w:ascii="仿宋_GB2312" w:hAnsi="·ÂËÎ_GB2312" w:eastAsia="仿宋_GB2312" w:cs="·ÂËÎ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·ÂËÎ_GB2312" w:eastAsia="仿宋_GB2312" w:cs="·ÂËÎ_GB2312"/>
          <w:kern w:val="0"/>
          <w:sz w:val="32"/>
          <w:szCs w:val="32"/>
        </w:rPr>
        <w:t>年</w:t>
      </w:r>
      <w:r>
        <w:rPr>
          <w:rFonts w:hint="eastAsia" w:ascii="仿宋_GB2312" w:hAnsi="·ÂËÎ_GB2312" w:eastAsia="仿宋_GB2312" w:cs="仿宋_GB2312"/>
          <w:kern w:val="0"/>
          <w:sz w:val="32"/>
          <w:szCs w:val="32"/>
        </w:rPr>
        <w:t>，明月山区</w:t>
      </w:r>
      <w:r>
        <w:rPr>
          <w:rFonts w:hint="eastAsia" w:ascii="仿宋_GB2312" w:hAnsi="·ÂËÎ_GB2312" w:eastAsia="仿宋_GB2312" w:cs="仿宋_GB2312"/>
          <w:kern w:val="0"/>
          <w:sz w:val="32"/>
          <w:szCs w:val="32"/>
          <w:lang w:eastAsia="zh-CN"/>
        </w:rPr>
        <w:t>一般</w:t>
      </w:r>
      <w:r>
        <w:rPr>
          <w:rFonts w:hint="eastAsia" w:ascii="仿宋_GB2312" w:hAnsi="·ÂËÎ_GB2312" w:eastAsia="仿宋_GB2312" w:cs="仿宋_GB2312"/>
          <w:kern w:val="0"/>
          <w:sz w:val="32"/>
          <w:szCs w:val="32"/>
        </w:rPr>
        <w:t>债务余额为</w:t>
      </w:r>
      <w:r>
        <w:rPr>
          <w:rFonts w:hint="eastAsia" w:ascii="仿宋_GB2312" w:hAnsi="·ÂËÎ_GB2312" w:eastAsia="仿宋_GB2312" w:cs="·ÂËÎ_GB2312"/>
          <w:kern w:val="0"/>
          <w:sz w:val="32"/>
          <w:szCs w:val="32"/>
          <w:lang w:val="en-US" w:eastAsia="zh-CN"/>
        </w:rPr>
        <w:t>1.0382</w:t>
      </w:r>
      <w:r>
        <w:rPr>
          <w:rFonts w:hint="eastAsia" w:ascii="仿宋_GB2312" w:hAnsi="·ÂËÎ_GB2312" w:eastAsia="仿宋_GB2312" w:cs="仿宋_GB2312"/>
          <w:kern w:val="0"/>
          <w:sz w:val="32"/>
          <w:szCs w:val="32"/>
          <w:lang w:eastAsia="zh-CN"/>
        </w:rPr>
        <w:t>亿</w:t>
      </w:r>
      <w:r>
        <w:rPr>
          <w:rFonts w:hint="eastAsia" w:ascii="仿宋_GB2312" w:hAnsi="·ÂËÎ_GB2312" w:eastAsia="仿宋_GB2312" w:cs="仿宋_GB2312"/>
          <w:kern w:val="0"/>
          <w:sz w:val="32"/>
          <w:szCs w:val="32"/>
        </w:rPr>
        <w:t>元，</w:t>
      </w:r>
      <w:r>
        <w:rPr>
          <w:rFonts w:hint="eastAsia" w:ascii="仿宋_GB2312" w:hAnsi="·ÂËÎ_GB2312" w:eastAsia="仿宋_GB2312" w:cs="仿宋_GB2312"/>
          <w:kern w:val="0"/>
          <w:sz w:val="32"/>
          <w:szCs w:val="32"/>
          <w:lang w:eastAsia="zh-CN"/>
        </w:rPr>
        <w:t>其中：大布片区棚户区改造项目</w:t>
      </w:r>
      <w:r>
        <w:rPr>
          <w:rFonts w:hint="eastAsia" w:ascii="仿宋_GB2312" w:hAnsi="·ÂËÎ_GB2312" w:eastAsia="仿宋_GB2312" w:cs="仿宋_GB2312"/>
          <w:kern w:val="0"/>
          <w:sz w:val="32"/>
          <w:szCs w:val="32"/>
          <w:lang w:val="en-US" w:eastAsia="zh-CN"/>
        </w:rPr>
        <w:t>0.0742亿</w:t>
      </w:r>
      <w:r>
        <w:rPr>
          <w:rFonts w:hint="eastAsia" w:ascii="仿宋_GB2312" w:hAnsi="·ÂËÎ_GB2312" w:eastAsia="仿宋_GB2312" w:cs="仿宋_GB2312"/>
          <w:kern w:val="0"/>
          <w:sz w:val="32"/>
          <w:szCs w:val="32"/>
          <w:lang w:eastAsia="zh-CN"/>
        </w:rPr>
        <w:t>元，里布水库、温古公路建设项目</w:t>
      </w:r>
      <w:r>
        <w:rPr>
          <w:rFonts w:hint="eastAsia" w:ascii="仿宋_GB2312" w:hAnsi="·ÂËÎ_GB2312" w:eastAsia="仿宋_GB2312" w:cs="仿宋_GB2312"/>
          <w:kern w:val="0"/>
          <w:sz w:val="32"/>
          <w:szCs w:val="32"/>
          <w:lang w:val="en-US" w:eastAsia="zh-CN"/>
        </w:rPr>
        <w:t>0.078</w:t>
      </w:r>
      <w:r>
        <w:rPr>
          <w:rFonts w:hint="eastAsia" w:ascii="仿宋_GB2312" w:hAnsi="·ÂËÎ_GB2312" w:eastAsia="仿宋_GB2312" w:cs="仿宋_GB2312"/>
          <w:kern w:val="0"/>
          <w:sz w:val="32"/>
          <w:szCs w:val="32"/>
          <w:lang w:eastAsia="zh-CN"/>
        </w:rPr>
        <w:t>亿元，宜阳新区划转明月大道债务</w:t>
      </w:r>
      <w:r>
        <w:rPr>
          <w:rFonts w:hint="eastAsia" w:ascii="仿宋_GB2312" w:hAnsi="·ÂËÎ_GB2312" w:eastAsia="仿宋_GB2312" w:cs="仿宋_GB2312"/>
          <w:kern w:val="0"/>
          <w:sz w:val="32"/>
          <w:szCs w:val="32"/>
          <w:lang w:val="en-US" w:eastAsia="zh-CN"/>
        </w:rPr>
        <w:t>0.736</w:t>
      </w:r>
      <w:r>
        <w:rPr>
          <w:rFonts w:hint="eastAsia" w:ascii="仿宋_GB2312" w:hAnsi="·ÂËÎ_GB2312" w:eastAsia="仿宋_GB2312" w:cs="仿宋_GB2312"/>
          <w:kern w:val="0"/>
          <w:sz w:val="32"/>
          <w:szCs w:val="32"/>
          <w:lang w:eastAsia="zh-CN"/>
        </w:rPr>
        <w:t>亿元，新增洪江中心学校项目</w:t>
      </w:r>
      <w:r>
        <w:rPr>
          <w:rFonts w:hint="eastAsia" w:ascii="仿宋_GB2312" w:hAnsi="·ÂËÎ_GB2312" w:eastAsia="仿宋_GB2312" w:cs="仿宋_GB2312"/>
          <w:kern w:val="0"/>
          <w:sz w:val="32"/>
          <w:szCs w:val="32"/>
          <w:lang w:val="en-US" w:eastAsia="zh-CN"/>
        </w:rPr>
        <w:t>0.15亿元。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default" w:ascii="仿宋_GB2312" w:hAnsi="·ÂËÎ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·ÂËÎ_GB2312" w:eastAsia="仿宋_GB2312" w:cs="仿宋_GB2312"/>
          <w:kern w:val="0"/>
          <w:sz w:val="32"/>
          <w:szCs w:val="32"/>
          <w:lang w:val="en-US" w:eastAsia="zh-CN"/>
        </w:rPr>
        <w:t>2020年，明月山区专项债务余额为7.5亿元，为土地储备专项债券0.2亿元；洪江片区改造项目专项债券0.5亿元；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洪江禅意小镇（一期）项目2.5亿元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；新增明月山城市供水管网项目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0.3亿元；明月山风景区旅游环境设施提升工程建设项目3.5亿元；明月山风景区污水处理及配套管网设施工程项目0.5亿元。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·ÂËÎ_GB2312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567A3"/>
    <w:rsid w:val="19F02943"/>
    <w:rsid w:val="3CC567A3"/>
    <w:rsid w:val="46C9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2021-03-19T01:11:00Z</dcterms:created>
  <dc:creator>Administrator</dc:creator>
  <cp:lastModifiedBy>Administrator</cp:lastModifiedBy>
  <dcterms:modified xsi:type="dcterms:W3CDTF">2021-05-24T02:10:04Z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